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85" w:rsidRPr="00257385" w:rsidRDefault="00257385" w:rsidP="0025738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внесении изменений</w:t>
      </w:r>
      <w:r w:rsidRPr="0025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‎в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 Министерства здравоохранения </w:t>
      </w:r>
      <w:r w:rsidRPr="0025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‎Российской Федерации от 15 июня 2015 г. № 344н</w:t>
      </w:r>
    </w:p>
    <w:p w:rsidR="00257385" w:rsidRPr="00257385" w:rsidRDefault="00257385" w:rsidP="00257385">
      <w:pPr>
        <w:shd w:val="clear" w:color="auto" w:fill="FFFFFF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8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Приказыва</w:t>
      </w:r>
      <w:r w:rsidRPr="0025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257385" w:rsidRPr="00257385" w:rsidRDefault="00257385" w:rsidP="00257385">
      <w:pPr>
        <w:shd w:val="clear" w:color="auto" w:fill="FFFFFF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 Министерства здравоохранения Российской Федерации от 15 июня 2015 г. № 344н (зарегистрирован Министерством юстиции Российской Федерации 11 марта 2016 г., регистрационный № 41376), с изменениями, внесенными приказами Министерства здравоохранения Российской Федерации от 10 сентября 2019 г. № 731н (зарегистрирован Министерством юстиции Российской Федерации 8 ноября 2019 г., регистрационный № 56466) и от 20 ноября 2019 г. № 942н (зарегистрирован Министерством юстиции Российской Федерации </w:t>
      </w:r>
      <w:r w:rsidRPr="0025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‎21 ноября 2019 г., регистрационный № 56566), согласно приложению.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2"/>
      </w:tblGrid>
      <w:tr w:rsidR="00257385" w:rsidRPr="00257385" w:rsidTr="00257385">
        <w:trPr>
          <w:jc w:val="center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385" w:rsidRPr="00257385" w:rsidRDefault="00257385" w:rsidP="00257385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385" w:rsidRPr="00257385" w:rsidRDefault="00257385" w:rsidP="00257385">
            <w:pPr>
              <w:spacing w:after="0" w:line="32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Мурашко</w:t>
            </w:r>
          </w:p>
        </w:tc>
      </w:tr>
    </w:tbl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rStyle w:val="pt-a0"/>
          <w:color w:val="000000"/>
          <w:sz w:val="28"/>
          <w:szCs w:val="28"/>
        </w:rPr>
      </w:pP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rStyle w:val="pt-a0"/>
          <w:color w:val="000000"/>
          <w:sz w:val="28"/>
          <w:szCs w:val="28"/>
        </w:rPr>
      </w:pP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Приложение</w:t>
      </w: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к приказу Министерства здравоохранения</w:t>
      </w: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Российской Федерации</w:t>
      </w: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от «___» ___________ 2020 г. № ______</w:t>
      </w:r>
    </w:p>
    <w:p w:rsidR="00257385" w:rsidRDefault="00257385" w:rsidP="00257385">
      <w:pPr>
        <w:pStyle w:val="pt-a-000000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-000002"/>
          <w:b/>
          <w:bCs/>
          <w:color w:val="000000"/>
          <w:sz w:val="28"/>
          <w:szCs w:val="28"/>
        </w:rPr>
        <w:t>Изменения,</w:t>
      </w:r>
    </w:p>
    <w:p w:rsidR="00257385" w:rsidRDefault="00257385" w:rsidP="00257385">
      <w:pPr>
        <w:pStyle w:val="pt-a-000000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-000002"/>
          <w:b/>
          <w:bCs/>
          <w:color w:val="000000"/>
          <w:sz w:val="28"/>
          <w:szCs w:val="28"/>
        </w:rPr>
        <w:t>которые вносятся 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pt-a0-000003"/>
          <w:b/>
          <w:bCs/>
          <w:color w:val="000000"/>
          <w:sz w:val="28"/>
          <w:szCs w:val="28"/>
        </w:rPr>
        <w:t>‎</w:t>
      </w:r>
      <w:r>
        <w:rPr>
          <w:rStyle w:val="pt-a0-000002"/>
          <w:b/>
          <w:bCs/>
          <w:color w:val="000000"/>
          <w:sz w:val="28"/>
          <w:szCs w:val="28"/>
        </w:rPr>
        <w:t xml:space="preserve">Министерства здравоохранения Российской Федерации 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pt-a0-000003"/>
          <w:b/>
          <w:bCs/>
          <w:color w:val="000000"/>
          <w:sz w:val="28"/>
          <w:szCs w:val="28"/>
        </w:rPr>
        <w:t>‎</w:t>
      </w:r>
      <w:r>
        <w:rPr>
          <w:rStyle w:val="pt-a0-000002"/>
          <w:b/>
          <w:bCs/>
          <w:color w:val="000000"/>
          <w:sz w:val="28"/>
          <w:szCs w:val="28"/>
        </w:rPr>
        <w:t>от 15 июня 2015 г. № 344н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 xml:space="preserve">1. В абзаце третьем пункта 3 слова «качественное и количественное определение </w:t>
      </w:r>
      <w:proofErr w:type="spellStart"/>
      <w:r>
        <w:rPr>
          <w:rStyle w:val="pt-a0-000005"/>
          <w:color w:val="000000"/>
          <w:sz w:val="28"/>
          <w:szCs w:val="28"/>
        </w:rPr>
        <w:t>карбогидрат</w:t>
      </w:r>
      <w:proofErr w:type="spellEnd"/>
      <w:r>
        <w:rPr>
          <w:rStyle w:val="pt-a0-000005"/>
          <w:color w:val="000000"/>
          <w:sz w:val="28"/>
          <w:szCs w:val="28"/>
        </w:rPr>
        <w:t xml:space="preserve">-дефицитного </w:t>
      </w:r>
      <w:proofErr w:type="spellStart"/>
      <w:r>
        <w:rPr>
          <w:rStyle w:val="pt-a0-000005"/>
          <w:color w:val="000000"/>
          <w:sz w:val="28"/>
          <w:szCs w:val="28"/>
        </w:rPr>
        <w:t>трансферрина</w:t>
      </w:r>
      <w:proofErr w:type="spellEnd"/>
      <w:r>
        <w:rPr>
          <w:rStyle w:val="pt-a0-000005"/>
          <w:color w:val="000000"/>
          <w:sz w:val="28"/>
          <w:szCs w:val="28"/>
        </w:rPr>
        <w:t xml:space="preserve"> (CDT) в сыворотке крови» заменить словами «лабораторные исследования крови и (или) мочи в целях диагностики употребления алкоголя».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2. В пункте 6: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а) подпункт 9 изложить в следующей редакции: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«9) лабораторные исследования крови и (или) мочи в целях диагностики употребления алкоголя (при выявлении врачом-психиатром-наркологом симптомов и синдромов заболевания (состояния), являющегося медицинским противопоказанием к управлению транспортными средствами</w:t>
      </w:r>
      <w:hyperlink r:id="rId4" w:history="1">
        <w:r>
          <w:rPr>
            <w:rStyle w:val="pt-a0-000005"/>
            <w:color w:val="000000"/>
            <w:sz w:val="28"/>
            <w:szCs w:val="28"/>
            <w:u w:val="single"/>
            <w:vertAlign w:val="superscript"/>
          </w:rPr>
          <w:t>6</w:t>
        </w:r>
      </w:hyperlink>
      <w:r>
        <w:rPr>
          <w:rStyle w:val="pt-a0-000005"/>
          <w:color w:val="000000"/>
          <w:sz w:val="28"/>
          <w:szCs w:val="28"/>
        </w:rPr>
        <w:t>).»;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б) дополнить сноской «6» следующего содержания: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lastRenderedPageBreak/>
        <w:t>«</w:t>
      </w:r>
      <w:r>
        <w:rPr>
          <w:rStyle w:val="pt-a0-000005"/>
          <w:color w:val="000000"/>
          <w:sz w:val="28"/>
          <w:szCs w:val="28"/>
          <w:vertAlign w:val="superscript"/>
        </w:rPr>
        <w:t>6</w:t>
      </w:r>
      <w:r>
        <w:rPr>
          <w:rStyle w:val="pt-a0-000005"/>
          <w:color w:val="000000"/>
          <w:sz w:val="28"/>
          <w:szCs w:val="28"/>
        </w:rPr>
        <w:t> Пункт 7 Перечня медицинских противопоказаний к управлению транспортным средством, утвержденного постановлением Правительства Российской Федерации от 29 декабря 2014 г. № 1604.».</w:t>
      </w:r>
    </w:p>
    <w:p w:rsidR="00257385" w:rsidRDefault="00257385" w:rsidP="00257385">
      <w:pPr>
        <w:pStyle w:val="pt-a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3. В пункте 10</w:t>
      </w:r>
      <w:r>
        <w:rPr>
          <w:rStyle w:val="pt-a0-000005"/>
          <w:color w:val="000000"/>
          <w:sz w:val="28"/>
          <w:szCs w:val="28"/>
          <w:vertAlign w:val="superscript"/>
        </w:rPr>
        <w:t>1</w:t>
      </w:r>
      <w:r>
        <w:rPr>
          <w:rStyle w:val="pt-a0-000005"/>
          <w:color w:val="000000"/>
          <w:sz w:val="28"/>
          <w:szCs w:val="28"/>
        </w:rPr>
        <w:t xml:space="preserve"> слова «</w:t>
      </w:r>
      <w:proofErr w:type="spellStart"/>
      <w:r>
        <w:rPr>
          <w:rStyle w:val="pt-a0-000005"/>
          <w:color w:val="000000"/>
          <w:sz w:val="28"/>
          <w:szCs w:val="28"/>
        </w:rPr>
        <w:t>карбогидрат</w:t>
      </w:r>
      <w:proofErr w:type="spellEnd"/>
      <w:r>
        <w:rPr>
          <w:rStyle w:val="pt-a0-000005"/>
          <w:color w:val="000000"/>
          <w:sz w:val="28"/>
          <w:szCs w:val="28"/>
        </w:rPr>
        <w:t xml:space="preserve">-дефицитного </w:t>
      </w:r>
      <w:proofErr w:type="spellStart"/>
      <w:r>
        <w:rPr>
          <w:rStyle w:val="pt-a0-000005"/>
          <w:color w:val="000000"/>
          <w:sz w:val="28"/>
          <w:szCs w:val="28"/>
        </w:rPr>
        <w:t>трансферрина</w:t>
      </w:r>
      <w:proofErr w:type="spellEnd"/>
      <w:r>
        <w:rPr>
          <w:rStyle w:val="pt-a0-000005"/>
          <w:color w:val="000000"/>
          <w:sz w:val="28"/>
          <w:szCs w:val="28"/>
        </w:rPr>
        <w:t xml:space="preserve"> (CDT) в сыворотке крови в концентрации, превышающей 1,2% концентрации всех </w:t>
      </w:r>
      <w:proofErr w:type="spellStart"/>
      <w:r>
        <w:rPr>
          <w:rStyle w:val="pt-a0-000005"/>
          <w:color w:val="000000"/>
          <w:sz w:val="28"/>
          <w:szCs w:val="28"/>
        </w:rPr>
        <w:t>изоформ</w:t>
      </w:r>
      <w:proofErr w:type="spellEnd"/>
      <w:r>
        <w:rPr>
          <w:rStyle w:val="pt-a0-000005"/>
          <w:color w:val="000000"/>
          <w:sz w:val="28"/>
          <w:szCs w:val="28"/>
        </w:rPr>
        <w:t xml:space="preserve"> </w:t>
      </w:r>
      <w:proofErr w:type="spellStart"/>
      <w:r>
        <w:rPr>
          <w:rStyle w:val="pt-a0-000005"/>
          <w:color w:val="000000"/>
          <w:sz w:val="28"/>
          <w:szCs w:val="28"/>
        </w:rPr>
        <w:t>трансферрина</w:t>
      </w:r>
      <w:proofErr w:type="spellEnd"/>
      <w:r>
        <w:rPr>
          <w:rStyle w:val="pt-a0-000005"/>
          <w:color w:val="000000"/>
          <w:sz w:val="28"/>
          <w:szCs w:val="28"/>
        </w:rPr>
        <w:t>,» заменить словами «употребления алкоголя».</w:t>
      </w:r>
    </w:p>
    <w:p w:rsidR="00B149B1" w:rsidRDefault="00257385"/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</w:p>
    <w:p w:rsidR="00257385" w:rsidRDefault="00257385" w:rsidP="00257385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к проекту приказа Минздрава России «О внесении изменений 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 Министерства здравоохранения Российской Федерации от 15 июня 2015 г. № 344н»</w:t>
      </w:r>
    </w:p>
    <w:p w:rsidR="00257385" w:rsidRDefault="00257385" w:rsidP="00257385">
      <w:pPr>
        <w:pStyle w:val="pt-a-000003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Проект приказа Минздрава России «О внесении изменений 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 Министерства здравоохранения Российской Федерации от 15 июня 2015 г. № 344н» (далее – проект приказа) разработан в рамках реализации статьи 23 Федерального закона от 10.12.1995 № 196-ФЗ «О безопасности дорожного движения» и исполнения протокольного решения совместного с полномочным представителем Президента Российской Федерации в Приволжском федеральном округе выездного совещания Секретаря Совета Безопасности Российской Федерации от 12.03.2019 (указание Президента Российской Федерации от 16.03.2019 № 462).</w:t>
      </w:r>
    </w:p>
    <w:p w:rsidR="00257385" w:rsidRDefault="00257385" w:rsidP="00257385">
      <w:pPr>
        <w:pStyle w:val="pt-a-000003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Проект приказа направлен на совершенствование организационных форм и методов раннего выявления потребления </w:t>
      </w:r>
      <w:proofErr w:type="spellStart"/>
      <w:r>
        <w:rPr>
          <w:rStyle w:val="pt-a0-000004"/>
          <w:color w:val="000000"/>
          <w:sz w:val="28"/>
          <w:szCs w:val="28"/>
        </w:rPr>
        <w:t>психоактивных</w:t>
      </w:r>
      <w:proofErr w:type="spellEnd"/>
      <w:r>
        <w:rPr>
          <w:rStyle w:val="pt-a0-000004"/>
          <w:color w:val="000000"/>
          <w:sz w:val="28"/>
          <w:szCs w:val="28"/>
        </w:rPr>
        <w:t xml:space="preserve"> веществ в рамках медицинского обеспечения безопасности дорожного движения.</w:t>
      </w:r>
    </w:p>
    <w:p w:rsidR="00257385" w:rsidRDefault="00257385" w:rsidP="00257385">
      <w:pPr>
        <w:pStyle w:val="pt-a-000003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Проектом приказа в том числе предусматривается обязательное определение наличия </w:t>
      </w:r>
      <w:proofErr w:type="spellStart"/>
      <w:r>
        <w:rPr>
          <w:rStyle w:val="pt-a0-000004"/>
          <w:color w:val="000000"/>
          <w:sz w:val="28"/>
          <w:szCs w:val="28"/>
        </w:rPr>
        <w:t>психоактивных</w:t>
      </w:r>
      <w:proofErr w:type="spellEnd"/>
      <w:r>
        <w:rPr>
          <w:rStyle w:val="pt-a0-000004"/>
          <w:color w:val="000000"/>
          <w:sz w:val="28"/>
          <w:szCs w:val="28"/>
        </w:rPr>
        <w:t xml:space="preserve"> веществ в моче при решении вопроса медицинского допуска к управлению транспортными средствами.</w:t>
      </w:r>
    </w:p>
    <w:p w:rsidR="00257385" w:rsidRDefault="00257385" w:rsidP="00257385">
      <w:pPr>
        <w:pStyle w:val="pt-a-000003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Положения проекта приказа учитывают социальную значимость и необходимость противодействия употреблению </w:t>
      </w:r>
      <w:proofErr w:type="spellStart"/>
      <w:r>
        <w:rPr>
          <w:rStyle w:val="pt-a0-000004"/>
          <w:color w:val="000000"/>
          <w:sz w:val="28"/>
          <w:szCs w:val="28"/>
        </w:rPr>
        <w:t>психоактивных</w:t>
      </w:r>
      <w:proofErr w:type="spellEnd"/>
      <w:r>
        <w:rPr>
          <w:rStyle w:val="pt-a0-000004"/>
          <w:color w:val="000000"/>
          <w:sz w:val="28"/>
          <w:szCs w:val="28"/>
        </w:rPr>
        <w:t xml:space="preserve"> веществ среди водителей и кандидатов в водители транспортных средств, а также формирования единого подхода к организации этой работы.</w:t>
      </w:r>
    </w:p>
    <w:p w:rsidR="00257385" w:rsidRDefault="00257385" w:rsidP="00257385">
      <w:pPr>
        <w:pStyle w:val="pt-a-000003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Проект приказа подготовлен с учетом особенностей современного течения наркологических расстройств и клинического значения применяемой в общемировой практике лабораторной диагностики, а также результатов дополнительного анализа методов, используемых для медицинского освидетельствования на наличие медицинских противопоказаний к управлению транспортными средствами.</w:t>
      </w:r>
    </w:p>
    <w:p w:rsidR="00257385" w:rsidRDefault="00257385">
      <w:bookmarkStart w:id="0" w:name="_GoBack"/>
      <w:bookmarkEnd w:id="0"/>
    </w:p>
    <w:sectPr w:rsidR="0025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5"/>
    <w:rsid w:val="00257385"/>
    <w:rsid w:val="00B24AAF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869E"/>
  <w15:chartTrackingRefBased/>
  <w15:docId w15:val="{F613A71E-4905-4AB4-959E-46D867B6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5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57385"/>
  </w:style>
  <w:style w:type="paragraph" w:customStyle="1" w:styleId="pt-a-000000">
    <w:name w:val="pt-a-000000"/>
    <w:basedOn w:val="a"/>
    <w:rsid w:val="0025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57385"/>
  </w:style>
  <w:style w:type="character" w:customStyle="1" w:styleId="pt-a0-000003">
    <w:name w:val="pt-a0-000003"/>
    <w:basedOn w:val="a0"/>
    <w:rsid w:val="00257385"/>
  </w:style>
  <w:style w:type="paragraph" w:customStyle="1" w:styleId="pt-a-000004">
    <w:name w:val="pt-a-000004"/>
    <w:basedOn w:val="a"/>
    <w:rsid w:val="0025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257385"/>
  </w:style>
  <w:style w:type="paragraph" w:customStyle="1" w:styleId="pt-a-000003">
    <w:name w:val="pt-a-000003"/>
    <w:basedOn w:val="a"/>
    <w:rsid w:val="0025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25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61EB188DB2E168497639FD1935BA4E2106E33638F1D858FD57E336B851783C51BB3B5AA427B00C71634117533705AE1BD2478082738332DCAl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2020-06-06T08:56:00Z</dcterms:created>
  <dcterms:modified xsi:type="dcterms:W3CDTF">2020-06-06T08:59:00Z</dcterms:modified>
</cp:coreProperties>
</file>